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Arial" w:hAnsi="Arial" w:cs="Arial"/>
          <w:i w:val="0"/>
          <w:caps w:val="0"/>
          <w:color w:val="2B2B2B"/>
          <w:spacing w:val="0"/>
          <w:sz w:val="36"/>
          <w:szCs w:val="36"/>
        </w:rPr>
      </w:pPr>
      <w:r>
        <w:rPr>
          <w:rFonts w:hint="eastAsia" w:ascii="黑体" w:hAnsi="宋体" w:eastAsia="黑体" w:cs="黑体"/>
          <w:b/>
          <w:i w:val="0"/>
          <w:caps w:val="0"/>
          <w:color w:val="2B2B2B"/>
          <w:spacing w:val="0"/>
          <w:sz w:val="36"/>
          <w:szCs w:val="36"/>
          <w:lang w:eastAsia="zh-CN"/>
        </w:rPr>
        <w:t>宝鸡</w:t>
      </w:r>
      <w:r>
        <w:rPr>
          <w:rFonts w:ascii="黑体" w:hAnsi="宋体" w:eastAsia="黑体" w:cs="黑体"/>
          <w:b/>
          <w:i w:val="0"/>
          <w:caps w:val="0"/>
          <w:color w:val="2B2B2B"/>
          <w:spacing w:val="0"/>
          <w:sz w:val="36"/>
          <w:szCs w:val="36"/>
        </w:rPr>
        <w:t>市信</w:t>
      </w:r>
      <w:r>
        <w:rPr>
          <w:rFonts w:hint="eastAsia" w:ascii="黑体" w:hAnsi="宋体" w:eastAsia="黑体" w:cs="黑体"/>
          <w:b/>
          <w:i w:val="0"/>
          <w:caps w:val="0"/>
          <w:color w:val="2B2B2B"/>
          <w:spacing w:val="0"/>
          <w:sz w:val="36"/>
          <w:szCs w:val="36"/>
          <w:lang w:eastAsia="zh-CN"/>
        </w:rPr>
        <w:t>用</w:t>
      </w:r>
      <w:r>
        <w:rPr>
          <w:rFonts w:ascii="黑体" w:hAnsi="宋体" w:eastAsia="黑体" w:cs="黑体"/>
          <w:b/>
          <w:i w:val="0"/>
          <w:caps w:val="0"/>
          <w:color w:val="2B2B2B"/>
          <w:spacing w:val="0"/>
          <w:sz w:val="36"/>
          <w:szCs w:val="36"/>
        </w:rPr>
        <w:t>建设促进会中小企业服务中心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center"/>
        <w:rPr>
          <w:rFonts w:hint="default" w:ascii="Arial" w:hAnsi="Arial" w:cs="Arial"/>
          <w:i w:val="0"/>
          <w:caps w:val="0"/>
          <w:color w:val="2B2B2B"/>
          <w:spacing w:val="0"/>
          <w:sz w:val="36"/>
          <w:szCs w:val="36"/>
        </w:rPr>
      </w:pPr>
      <w:r>
        <w:rPr>
          <w:rFonts w:hint="eastAsia" w:ascii="黑体" w:hAnsi="宋体" w:eastAsia="黑体" w:cs="黑体"/>
          <w:b/>
          <w:i w:val="0"/>
          <w:caps w:val="0"/>
          <w:color w:val="2B2B2B"/>
          <w:spacing w:val="0"/>
          <w:sz w:val="36"/>
          <w:szCs w:val="36"/>
        </w:rPr>
        <w:t>服务机构入驻协议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center"/>
        <w:rPr>
          <w:rFonts w:hint="default" w:ascii="Arial" w:hAnsi="Arial" w:cs="Arial"/>
          <w:i w:val="0"/>
          <w:caps w:val="0"/>
          <w:color w:val="2B2B2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5"/>
          <w:szCs w:val="25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center"/>
        <w:rPr>
          <w:rFonts w:hint="eastAsia" w:ascii="仿宋" w:hAnsi="仿宋" w:eastAsia="仿宋" w:cs="仿宋"/>
          <w:b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2B2B2B"/>
          <w:spacing w:val="0"/>
          <w:sz w:val="28"/>
          <w:szCs w:val="28"/>
        </w:rPr>
        <w:t>甲方：</w:t>
      </w:r>
      <w:r>
        <w:rPr>
          <w:rFonts w:hint="eastAsia" w:ascii="仿宋" w:hAnsi="仿宋" w:eastAsia="仿宋" w:cs="仿宋"/>
          <w:b/>
          <w:i w:val="0"/>
          <w:caps w:val="0"/>
          <w:color w:val="2B2B2B"/>
          <w:spacing w:val="0"/>
          <w:sz w:val="28"/>
          <w:szCs w:val="28"/>
          <w:lang w:eastAsia="zh-CN"/>
        </w:rPr>
        <w:t>宝鸡</w:t>
      </w:r>
      <w:r>
        <w:rPr>
          <w:rFonts w:hint="eastAsia" w:ascii="仿宋" w:hAnsi="仿宋" w:eastAsia="仿宋" w:cs="仿宋"/>
          <w:b/>
          <w:i w:val="0"/>
          <w:caps w:val="0"/>
          <w:color w:val="2B2B2B"/>
          <w:spacing w:val="0"/>
          <w:sz w:val="28"/>
          <w:szCs w:val="28"/>
        </w:rPr>
        <w:t>市信</w:t>
      </w:r>
      <w:r>
        <w:rPr>
          <w:rFonts w:hint="eastAsia" w:ascii="仿宋" w:hAnsi="仿宋" w:eastAsia="仿宋" w:cs="仿宋"/>
          <w:b/>
          <w:i w:val="0"/>
          <w:caps w:val="0"/>
          <w:color w:val="2B2B2B"/>
          <w:spacing w:val="0"/>
          <w:sz w:val="28"/>
          <w:szCs w:val="28"/>
          <w:lang w:eastAsia="zh-CN"/>
        </w:rPr>
        <w:t>用</w:t>
      </w:r>
      <w:r>
        <w:rPr>
          <w:rFonts w:hint="eastAsia" w:ascii="仿宋" w:hAnsi="仿宋" w:eastAsia="仿宋" w:cs="仿宋"/>
          <w:b/>
          <w:i w:val="0"/>
          <w:caps w:val="0"/>
          <w:color w:val="2B2B2B"/>
          <w:spacing w:val="0"/>
          <w:sz w:val="28"/>
          <w:szCs w:val="28"/>
        </w:rPr>
        <w:t>建设促进会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2B2B2B"/>
          <w:spacing w:val="0"/>
          <w:sz w:val="28"/>
          <w:szCs w:val="28"/>
        </w:rPr>
        <w:t>乙方：                          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 为贯彻落实好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lang w:eastAsia="zh-CN"/>
        </w:rPr>
        <w:t>宝鸡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市中小企业服务中心平台的建设，促进入驻服务机构抓好服务质量，提高服务效率、切实履行“会员服务会员”的原则和宗旨，经双方协商，达成协议如下：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5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一、 乙方为立信会员，签订本协议一周内，认领绿盾全国企业征信系统的企业管理后台，并按要求提交企业营业执行副本、开户许可证等资料原件扫描件或图片（甲方可提供操作帮助）。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3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二、 甲方为乙方提供临时办公区域，以方便进驻的服务机构对会员提供便捷的咨询服务。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3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三、 无偿服务：乙方为会员举办无偿服务，需向甲方秘书处提交图文记录，秘书处对乙方提供的无偿服务进行备档宣传。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3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四、 有偿服务收费：乙方的服务价格需要按照国家、省、市有关规定，结合市场行情执行，并接受甲方的监督与引导。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3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五、 服务中心运营费用说明：平台不收取费用，甲方任何工作人员不得向乙方收取任何提成。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3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六、 激励说明：允许进驻企业，以捐助形式，投入甲方公户。资金参与全体会员监督。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3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七、 退出机制：进驻企业私下让利给甲方工作人员、有消费者投诉、列入黑名单等行为，甲方将有主动权取消其入驻资格。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45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八、 附则：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1：未尽事宜，双方签订补充合同或协商解决。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2：本合同一式两份，双方各执一份。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甲方（签章）：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B2B2B"/>
          <w:spacing w:val="0"/>
          <w:sz w:val="28"/>
          <w:szCs w:val="28"/>
          <w:lang w:eastAsia="zh-CN"/>
        </w:rPr>
        <w:t>宝鸡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B2B2B"/>
          <w:spacing w:val="0"/>
          <w:sz w:val="28"/>
          <w:szCs w:val="28"/>
        </w:rPr>
        <w:t>市信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B2B2B"/>
          <w:spacing w:val="0"/>
          <w:sz w:val="28"/>
          <w:szCs w:val="28"/>
          <w:lang w:eastAsia="zh-CN"/>
        </w:rPr>
        <w:t>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B2B2B"/>
          <w:spacing w:val="0"/>
          <w:sz w:val="28"/>
          <w:szCs w:val="28"/>
        </w:rPr>
        <w:t>建设促进会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法人：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代表人：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textAlignment w:val="center"/>
        <w:rPr>
          <w:rFonts w:hint="default" w:ascii="仿宋" w:hAnsi="仿宋" w:eastAsia="仿宋" w:cs="仿宋"/>
          <w:i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电话或手机：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lang w:val="en-US" w:eastAsia="zh-CN"/>
        </w:rPr>
        <w:t>0917-3311315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乙方（签章）：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法人：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代表人：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  <w:t>电话或手机：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07B83"/>
    <w:rsid w:val="0ACA4736"/>
    <w:rsid w:val="0DD368B2"/>
    <w:rsid w:val="0FE8082F"/>
    <w:rsid w:val="12263F8E"/>
    <w:rsid w:val="162137C4"/>
    <w:rsid w:val="19D74398"/>
    <w:rsid w:val="1C407B83"/>
    <w:rsid w:val="1E402FA2"/>
    <w:rsid w:val="1F313BB5"/>
    <w:rsid w:val="216D520D"/>
    <w:rsid w:val="22800BE5"/>
    <w:rsid w:val="2439792F"/>
    <w:rsid w:val="26D736B9"/>
    <w:rsid w:val="282A17AD"/>
    <w:rsid w:val="3013444C"/>
    <w:rsid w:val="301737AE"/>
    <w:rsid w:val="37E95068"/>
    <w:rsid w:val="411B18A2"/>
    <w:rsid w:val="4C672F23"/>
    <w:rsid w:val="7E11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2020-03-05T02:01:00Z</dcterms:created>
  <dc:creator>陕西绿盾信用管理有限公司</dc:creator>
  <cp:lastModifiedBy>Administrator</cp:lastModifiedBy>
  <dcterms:modified xsi:type="dcterms:W3CDTF">2020-03-25T03:23:12Z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